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EE" w:rsidRDefault="00D25E22">
      <w:r>
        <w:rPr>
          <w:noProof/>
        </w:rPr>
        <w:drawing>
          <wp:inline distT="0" distB="0" distL="0" distR="0" wp14:anchorId="73CC218C" wp14:editId="792FEBEC">
            <wp:extent cx="1905000" cy="428625"/>
            <wp:effectExtent l="0" t="0" r="0" b="9525"/>
            <wp:docPr id="1" name="Picture 1" descr="https://docs.google.com/uc?export=download&amp;id=1JWyk2vUlJzqsAu4a2ZB3SjuyHa1XAXnT&amp;revid=0B_WkKw40JhQ4d2d3Tzk4Q24weFZtVEZ6azVSYTk5SlQxRnRR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JWyk2vUlJzqsAu4a2ZB3SjuyHa1XAXnT&amp;revid=0B_WkKw40JhQ4d2d3Tzk4Q24weFZtVEZ6azVSYTk5SlQxRnRR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EE" w:rsidRDefault="00D847EE"/>
    <w:p w:rsidR="00D847EE" w:rsidRDefault="00D847EE" w:rsidP="00D847EE"/>
    <w:p w:rsidR="00D847EE" w:rsidRDefault="00D847EE" w:rsidP="00D847EE"/>
    <w:p w:rsidR="00D847EE" w:rsidRDefault="00D847EE" w:rsidP="00D847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MEMORANDUM</w:t>
      </w:r>
    </w:p>
    <w:p w:rsidR="00D847EE" w:rsidRDefault="00D847EE" w:rsidP="00D847EE">
      <w:pPr>
        <w:spacing w:after="0" w:line="240" w:lineRule="auto"/>
        <w:jc w:val="center"/>
        <w:rPr>
          <w:b/>
          <w:sz w:val="24"/>
          <w:szCs w:val="24"/>
        </w:rPr>
      </w:pPr>
    </w:p>
    <w:p w:rsidR="00D847EE" w:rsidRDefault="00D847EE" w:rsidP="00D847EE">
      <w:pPr>
        <w:spacing w:after="0" w:line="240" w:lineRule="auto"/>
        <w:jc w:val="center"/>
        <w:rPr>
          <w:b/>
          <w:sz w:val="24"/>
          <w:szCs w:val="24"/>
        </w:rPr>
      </w:pPr>
    </w:p>
    <w:p w:rsidR="00D847EE" w:rsidRDefault="00D847EE" w:rsidP="00D847EE">
      <w:pPr>
        <w:spacing w:after="0" w:line="240" w:lineRule="auto"/>
        <w:jc w:val="center"/>
        <w:rPr>
          <w:b/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January 14</w:t>
      </w:r>
      <w:proofErr w:type="gramStart"/>
      <w:r>
        <w:rPr>
          <w:sz w:val="24"/>
          <w:szCs w:val="24"/>
        </w:rPr>
        <w:t>,2021</w:t>
      </w:r>
      <w:proofErr w:type="gramEnd"/>
    </w:p>
    <w:p w:rsidR="00D847EE" w:rsidRDefault="00D847EE" w:rsidP="00D847EE">
      <w:pPr>
        <w:spacing w:after="0" w:line="240" w:lineRule="auto"/>
        <w:rPr>
          <w:b/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UMBC Campus Community</w:t>
      </w:r>
    </w:p>
    <w:p w:rsidR="00D847EE" w:rsidRDefault="00D847EE" w:rsidP="00D847EE">
      <w:pPr>
        <w:spacing w:after="0" w:line="240" w:lineRule="auto"/>
        <w:rPr>
          <w:b/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Rothfus, Manager of Business Services</w:t>
      </w:r>
    </w:p>
    <w:p w:rsidR="00D847EE" w:rsidRDefault="00D847EE" w:rsidP="00D847EE">
      <w:pPr>
        <w:spacing w:after="0" w:line="240" w:lineRule="auto"/>
        <w:rPr>
          <w:b/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SUBJECT: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Travel Reimbursement Rates as of January 1, 2021</w:t>
      </w:r>
    </w:p>
    <w:p w:rsidR="00D847EE" w:rsidRDefault="00D847EE" w:rsidP="00D847EE">
      <w:pPr>
        <w:spacing w:after="0" w:line="240" w:lineRule="auto"/>
        <w:rPr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Chancellor has reviewed the Schedule of Reimbursement Rates for University travel found in the Board of Regents Policy VIII 11.10.</w:t>
      </w:r>
    </w:p>
    <w:p w:rsidR="00D847EE" w:rsidRDefault="00D847EE" w:rsidP="00D847EE">
      <w:pPr>
        <w:spacing w:after="0" w:line="240" w:lineRule="auto"/>
        <w:rPr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reimbursement rate for the use of a personal vehicle </w:t>
      </w:r>
      <w:r>
        <w:rPr>
          <w:b/>
          <w:sz w:val="24"/>
          <w:szCs w:val="24"/>
        </w:rPr>
        <w:t>has decreased from 57.5 cents per mile to 56 cents per mile, which was effective January 1, 2021.</w:t>
      </w:r>
    </w:p>
    <w:p w:rsidR="00D847EE" w:rsidRDefault="00D847EE" w:rsidP="00D847EE">
      <w:pPr>
        <w:spacing w:after="0" w:line="240" w:lineRule="auto"/>
        <w:rPr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meal reimbursement rate </w:t>
      </w:r>
      <w:r>
        <w:rPr>
          <w:b/>
          <w:sz w:val="24"/>
          <w:szCs w:val="24"/>
        </w:rPr>
        <w:t>remains unchanged at $56.00 per day</w:t>
      </w:r>
      <w:r>
        <w:rPr>
          <w:sz w:val="24"/>
          <w:szCs w:val="24"/>
        </w:rPr>
        <w:t>.  The meal breakdown is as follows:</w:t>
      </w:r>
    </w:p>
    <w:p w:rsidR="00D847EE" w:rsidRDefault="00D847EE" w:rsidP="00D847EE">
      <w:pPr>
        <w:spacing w:after="0" w:line="240" w:lineRule="auto"/>
        <w:rPr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Breakfast</w:t>
      </w:r>
      <w:r>
        <w:rPr>
          <w:b/>
          <w:sz w:val="24"/>
          <w:szCs w:val="24"/>
        </w:rPr>
        <w:tab/>
        <w:t>$13.00</w:t>
      </w:r>
    </w:p>
    <w:p w:rsidR="00D847EE" w:rsidRDefault="00D847EE" w:rsidP="00D847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Lunch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$15.00</w:t>
      </w:r>
    </w:p>
    <w:p w:rsidR="00D847EE" w:rsidRDefault="00D847EE" w:rsidP="00D847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Dinner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$28.00</w:t>
      </w:r>
    </w:p>
    <w:p w:rsidR="00D847EE" w:rsidRDefault="00D847EE" w:rsidP="00D847EE">
      <w:pPr>
        <w:spacing w:after="0" w:line="240" w:lineRule="auto"/>
        <w:rPr>
          <w:b/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Foreign travel </w:t>
      </w:r>
      <w:r>
        <w:rPr>
          <w:sz w:val="24"/>
          <w:szCs w:val="24"/>
        </w:rPr>
        <w:t>is reimbursed at the applicable U.S. Department of State Meal and Incidental Rate (</w:t>
      </w:r>
      <w:hyperlink r:id="rId6" w:history="1">
        <w:r>
          <w:rPr>
            <w:rStyle w:val="Hyperlink"/>
            <w:sz w:val="24"/>
            <w:szCs w:val="24"/>
          </w:rPr>
          <w:t>https://aoprals.state.gov/web920/per_diem.asp</w:t>
        </w:r>
      </w:hyperlink>
      <w:r>
        <w:rPr>
          <w:sz w:val="24"/>
          <w:szCs w:val="24"/>
        </w:rPr>
        <w:t xml:space="preserve">) without receipts, or the actual cost with receipts.  </w:t>
      </w:r>
    </w:p>
    <w:p w:rsidR="00D847EE" w:rsidRDefault="00D847EE" w:rsidP="00D847EE">
      <w:pPr>
        <w:spacing w:after="0" w:line="240" w:lineRule="auto"/>
        <w:rPr>
          <w:sz w:val="24"/>
          <w:szCs w:val="24"/>
        </w:rPr>
      </w:pPr>
    </w:p>
    <w:p w:rsidR="00D847EE" w:rsidRDefault="00D847EE" w:rsidP="00D84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call Peggy Ingle at extension 52316 if you have any questions concerning this information.</w:t>
      </w:r>
    </w:p>
    <w:p w:rsidR="00D847EE" w:rsidRDefault="00D847EE" w:rsidP="00D847EE"/>
    <w:p w:rsidR="00D847EE" w:rsidRDefault="00D847EE">
      <w:bookmarkStart w:id="0" w:name="_GoBack"/>
      <w:bookmarkEnd w:id="0"/>
    </w:p>
    <w:sectPr w:rsidR="00D847E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22"/>
    <w:rsid w:val="0015317B"/>
    <w:rsid w:val="0058421F"/>
    <w:rsid w:val="008607D7"/>
    <w:rsid w:val="00CE3EEE"/>
    <w:rsid w:val="00D25E22"/>
    <w:rsid w:val="00D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4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4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oprals.state.gov/web920/per_diem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Chapman</dc:creator>
  <cp:lastModifiedBy>Linda Rothfus</cp:lastModifiedBy>
  <cp:revision>2</cp:revision>
  <dcterms:created xsi:type="dcterms:W3CDTF">2021-01-15T13:10:00Z</dcterms:created>
  <dcterms:modified xsi:type="dcterms:W3CDTF">2021-01-15T13:10:00Z</dcterms:modified>
</cp:coreProperties>
</file>